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E002" w14:textId="77777777" w:rsidR="00F523E8" w:rsidRDefault="003B37F1" w:rsidP="003B37F1">
      <w:pPr>
        <w:jc w:val="center"/>
        <w:rPr>
          <w:b/>
          <w:sz w:val="28"/>
          <w:szCs w:val="28"/>
        </w:rPr>
      </w:pPr>
      <w:r w:rsidRPr="00037D72">
        <w:rPr>
          <w:b/>
          <w:sz w:val="28"/>
          <w:szCs w:val="28"/>
        </w:rPr>
        <w:t>LAND FOR SALE</w:t>
      </w:r>
    </w:p>
    <w:p w14:paraId="3A3B3608" w14:textId="77777777" w:rsidR="00FD563C" w:rsidRPr="00B27EF2" w:rsidRDefault="00037D72" w:rsidP="00B27EF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7EF2">
        <w:rPr>
          <w:b/>
          <w:bCs/>
          <w:sz w:val="24"/>
          <w:szCs w:val="24"/>
        </w:rPr>
        <w:t>Steven K. Templin – Broker</w:t>
      </w:r>
    </w:p>
    <w:p w14:paraId="3FF10157" w14:textId="51A0DEBB" w:rsidR="00FD563C" w:rsidRPr="00B27EF2" w:rsidRDefault="00037D72" w:rsidP="00B27EF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7EF2">
        <w:rPr>
          <w:b/>
          <w:bCs/>
          <w:sz w:val="24"/>
          <w:szCs w:val="24"/>
        </w:rPr>
        <w:t>Louisiana Forestry Investments, Inc.</w:t>
      </w:r>
    </w:p>
    <w:p w14:paraId="410EB994" w14:textId="77777777" w:rsidR="00037D72" w:rsidRPr="00B27EF2" w:rsidRDefault="00037D72" w:rsidP="00B27EF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7EF2">
        <w:rPr>
          <w:b/>
          <w:bCs/>
          <w:sz w:val="24"/>
          <w:szCs w:val="24"/>
        </w:rPr>
        <w:t xml:space="preserve">Alexandria, </w:t>
      </w:r>
      <w:proofErr w:type="gramStart"/>
      <w:r w:rsidRPr="00B27EF2">
        <w:rPr>
          <w:b/>
          <w:bCs/>
          <w:sz w:val="24"/>
          <w:szCs w:val="24"/>
        </w:rPr>
        <w:t>Louisiana  71303</w:t>
      </w:r>
      <w:proofErr w:type="gramEnd"/>
    </w:p>
    <w:p w14:paraId="6CF236AF" w14:textId="77777777" w:rsidR="00037D72" w:rsidRPr="00B27EF2" w:rsidRDefault="00037D72" w:rsidP="00B27EF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7EF2">
        <w:rPr>
          <w:b/>
          <w:bCs/>
          <w:sz w:val="24"/>
          <w:szCs w:val="24"/>
        </w:rPr>
        <w:t>(318) 446-1190</w:t>
      </w:r>
    </w:p>
    <w:p w14:paraId="2DE34998" w14:textId="77777777" w:rsidR="00037D72" w:rsidRPr="00037D72" w:rsidRDefault="00037D72" w:rsidP="003B37F1">
      <w:pPr>
        <w:jc w:val="center"/>
        <w:rPr>
          <w:b/>
          <w:sz w:val="28"/>
          <w:szCs w:val="28"/>
        </w:rPr>
      </w:pPr>
    </w:p>
    <w:p w14:paraId="71137362" w14:textId="69AA2864" w:rsidR="003B37F1" w:rsidRDefault="003812C7" w:rsidP="00037D72">
      <w:pPr>
        <w:spacing w:after="0" w:line="240" w:lineRule="auto"/>
        <w:jc w:val="center"/>
        <w:rPr>
          <w:b/>
        </w:rPr>
      </w:pPr>
      <w:r>
        <w:rPr>
          <w:b/>
        </w:rPr>
        <w:t>Nichols Cemetery Road Tract</w:t>
      </w:r>
    </w:p>
    <w:p w14:paraId="071AA682" w14:textId="70B17A4B" w:rsidR="003812C7" w:rsidRDefault="003812C7" w:rsidP="00037D72">
      <w:pPr>
        <w:spacing w:after="0" w:line="240" w:lineRule="auto"/>
        <w:jc w:val="center"/>
        <w:rPr>
          <w:b/>
        </w:rPr>
      </w:pPr>
      <w:r>
        <w:rPr>
          <w:b/>
        </w:rPr>
        <w:t>120 acres, more or less</w:t>
      </w:r>
    </w:p>
    <w:p w14:paraId="12541853" w14:textId="5801BFE0" w:rsidR="003812C7" w:rsidRDefault="003812C7" w:rsidP="00037D72">
      <w:pPr>
        <w:spacing w:after="0" w:line="240" w:lineRule="auto"/>
        <w:jc w:val="center"/>
        <w:rPr>
          <w:b/>
        </w:rPr>
      </w:pPr>
      <w:r>
        <w:rPr>
          <w:b/>
        </w:rPr>
        <w:t>Price:</w:t>
      </w:r>
      <w:r>
        <w:rPr>
          <w:b/>
        </w:rPr>
        <w:tab/>
        <w:t>$402,000</w:t>
      </w:r>
      <w:r w:rsidR="00F523E8">
        <w:rPr>
          <w:b/>
        </w:rPr>
        <w:t xml:space="preserve"> or $3,350/acre</w:t>
      </w:r>
    </w:p>
    <w:p w14:paraId="7B3071A3" w14:textId="7EBBAF38" w:rsidR="003812C7" w:rsidRDefault="003812C7" w:rsidP="00037D72">
      <w:pPr>
        <w:spacing w:after="0" w:line="240" w:lineRule="auto"/>
        <w:jc w:val="center"/>
        <w:rPr>
          <w:b/>
        </w:rPr>
      </w:pPr>
      <w:r>
        <w:rPr>
          <w:b/>
        </w:rPr>
        <w:t>½ liquid and gaseous minerals reserved</w:t>
      </w:r>
    </w:p>
    <w:p w14:paraId="6B10A07B" w14:textId="77777777" w:rsidR="00037D72" w:rsidRPr="003B37F1" w:rsidRDefault="00037D72" w:rsidP="00037D72">
      <w:pPr>
        <w:spacing w:after="0" w:line="240" w:lineRule="auto"/>
        <w:jc w:val="center"/>
        <w:rPr>
          <w:b/>
        </w:rPr>
      </w:pPr>
    </w:p>
    <w:p w14:paraId="2DB410B4" w14:textId="205E85F4" w:rsidR="003812C7" w:rsidRDefault="00037D72" w:rsidP="003B37F1">
      <w:r w:rsidRPr="00037D72">
        <w:rPr>
          <w:b/>
          <w:bCs/>
        </w:rPr>
        <w:t>Property Description:</w:t>
      </w:r>
      <w:r>
        <w:tab/>
      </w:r>
      <w:r w:rsidR="003812C7">
        <w:t>120 acres</w:t>
      </w:r>
      <w:proofErr w:type="gramStart"/>
      <w:r w:rsidR="003812C7">
        <w:t>, more or less, being</w:t>
      </w:r>
      <w:proofErr w:type="gramEnd"/>
      <w:r w:rsidR="003812C7">
        <w:t xml:space="preserve"> the </w:t>
      </w:r>
      <w:r w:rsidR="003812C7" w:rsidRPr="003812C7">
        <w:t>SE ¼ of the SW ¼, and the SW ¼ of the SE ¼, and S ½ of the NW ¼ of the SE ¼, Section 12, T3N, R4W, Rapides Parish, Louisiana.</w:t>
      </w:r>
    </w:p>
    <w:p w14:paraId="2DB89FF1" w14:textId="48F39B4B" w:rsidR="003812C7" w:rsidRPr="003812C7" w:rsidRDefault="003812C7" w:rsidP="003B37F1">
      <w:r w:rsidRPr="003812C7">
        <w:rPr>
          <w:b/>
          <w:bCs/>
        </w:rPr>
        <w:t>Location and Access:</w:t>
      </w:r>
      <w:r w:rsidRPr="003812C7">
        <w:rPr>
          <w:b/>
          <w:bCs/>
        </w:rPr>
        <w:tab/>
      </w:r>
      <w:r>
        <w:t>This tract is located approximately three miles west of Gardner</w:t>
      </w:r>
      <w:r w:rsidR="00037D72">
        <w:t xml:space="preserve">.  Turn south from LA 28 onto </w:t>
      </w:r>
      <w:r>
        <w:t xml:space="preserve">Nichols Cemetery Road.  Historical access has utilized the woods road </w:t>
      </w:r>
      <w:r w:rsidR="00037D72">
        <w:t xml:space="preserve">going </w:t>
      </w:r>
      <w:proofErr w:type="spellStart"/>
      <w:r w:rsidR="00037D72">
        <w:t>though</w:t>
      </w:r>
      <w:proofErr w:type="spellEnd"/>
      <w:r w:rsidR="00037D72">
        <w:t xml:space="preserve"> a blue gate from Nichols Cemet</w:t>
      </w:r>
      <w:r w:rsidR="00F523E8">
        <w:t>er</w:t>
      </w:r>
      <w:r w:rsidR="00037D72">
        <w:t xml:space="preserve">y Road to the southern portion of the property.  The gate and access </w:t>
      </w:r>
      <w:proofErr w:type="gramStart"/>
      <w:r w:rsidR="00037D72">
        <w:t>is</w:t>
      </w:r>
      <w:proofErr w:type="gramEnd"/>
      <w:r w:rsidR="00037D72">
        <w:t xml:space="preserve"> on </w:t>
      </w:r>
      <w:r w:rsidR="00F523E8">
        <w:t xml:space="preserve">and through </w:t>
      </w:r>
      <w:r>
        <w:t xml:space="preserve">Arbor, LLC.  Please call Steven K. Templin </w:t>
      </w:r>
      <w:r w:rsidR="00037D72">
        <w:t xml:space="preserve">at </w:t>
      </w:r>
      <w:r>
        <w:t>318.446.1190 before inspecting the property to get permission to go through the locked gate</w:t>
      </w:r>
      <w:r w:rsidR="00037D72">
        <w:t>.</w:t>
      </w:r>
    </w:p>
    <w:p w14:paraId="48616218" w14:textId="5AF55E79" w:rsidR="00BD2651" w:rsidRDefault="003812C7" w:rsidP="003B37F1">
      <w:r w:rsidRPr="0043613B">
        <w:rPr>
          <w:b/>
          <w:bCs/>
        </w:rPr>
        <w:t>Topography and Soils:</w:t>
      </w:r>
      <w:r>
        <w:tab/>
        <w:t>The topography is gently rolling with Dyer Creek running along the edge of the eastern boundary</w:t>
      </w:r>
      <w:r w:rsidR="00670FC6">
        <w:t>.</w:t>
      </w:r>
      <w:r w:rsidR="00037D72">
        <w:t xml:space="preserve">  </w:t>
      </w:r>
      <w:r w:rsidR="00BD2651">
        <w:t>The soils are</w:t>
      </w:r>
      <w:r w:rsidR="00670FC6">
        <w:t xml:space="preserve"> primarily </w:t>
      </w:r>
      <w:r w:rsidR="0043613B">
        <w:t>fine sandy loams that are moderately we</w:t>
      </w:r>
      <w:r w:rsidR="00037D72">
        <w:t>ll-</w:t>
      </w:r>
      <w:r w:rsidR="0043613B">
        <w:t xml:space="preserve">drained to well-drained soils. </w:t>
      </w:r>
    </w:p>
    <w:p w14:paraId="020A5B3D" w14:textId="79AFADB5" w:rsidR="00037D72" w:rsidRDefault="0043613B" w:rsidP="00037D72">
      <w:pPr>
        <w:spacing w:after="0" w:line="240" w:lineRule="auto"/>
      </w:pPr>
      <w:r w:rsidRPr="00037D72">
        <w:rPr>
          <w:b/>
          <w:bCs/>
        </w:rPr>
        <w:t>Vegetation</w:t>
      </w:r>
      <w:r w:rsidR="00192457">
        <w:rPr>
          <w:b/>
          <w:bCs/>
        </w:rPr>
        <w:t xml:space="preserve"> Types</w:t>
      </w:r>
      <w:r w:rsidRPr="00037D72">
        <w:rPr>
          <w:b/>
          <w:bCs/>
        </w:rPr>
        <w:t xml:space="preserve">:  </w:t>
      </w:r>
      <w:r w:rsidR="00192457">
        <w:rPr>
          <w:b/>
          <w:bCs/>
        </w:rPr>
        <w:tab/>
      </w:r>
      <w:r w:rsidR="00037D72">
        <w:t>Pine Timber</w:t>
      </w:r>
      <w:r w:rsidR="00037D72">
        <w:tab/>
      </w:r>
      <w:r w:rsidR="00037D72">
        <w:tab/>
      </w:r>
      <w:r w:rsidR="00192457">
        <w:tab/>
      </w:r>
      <w:r w:rsidR="00192457">
        <w:tab/>
      </w:r>
      <w:r w:rsidR="00670FC6">
        <w:t>103</w:t>
      </w:r>
      <w:r w:rsidR="00037D72">
        <w:t xml:space="preserve"> acres</w:t>
      </w:r>
    </w:p>
    <w:p w14:paraId="7751A3CA" w14:textId="75604284" w:rsidR="00037D72" w:rsidRDefault="00037D72" w:rsidP="00192457">
      <w:pPr>
        <w:spacing w:after="0" w:line="240" w:lineRule="auto"/>
        <w:ind w:left="1440" w:firstLine="720"/>
      </w:pPr>
      <w:r>
        <w:t>Streamside Management Zone</w:t>
      </w:r>
      <w:r>
        <w:tab/>
      </w:r>
      <w:proofErr w:type="gramStart"/>
      <w:r>
        <w:tab/>
      </w:r>
      <w:r w:rsidR="00670FC6">
        <w:t xml:space="preserve">  11</w:t>
      </w:r>
      <w:proofErr w:type="gramEnd"/>
      <w:r>
        <w:t xml:space="preserve"> acres</w:t>
      </w:r>
    </w:p>
    <w:p w14:paraId="599FA66B" w14:textId="0F14333B" w:rsidR="00037D72" w:rsidRDefault="00037D72" w:rsidP="00192457">
      <w:pPr>
        <w:spacing w:after="0" w:line="240" w:lineRule="auto"/>
        <w:ind w:left="1440" w:firstLine="720"/>
      </w:pPr>
      <w:r>
        <w:t>Rights-of-way</w:t>
      </w:r>
      <w:r>
        <w:tab/>
      </w:r>
      <w:r>
        <w:tab/>
      </w:r>
      <w:r>
        <w:tab/>
      </w:r>
      <w:r>
        <w:tab/>
      </w:r>
      <w:r w:rsidR="00FF64CA">
        <w:t xml:space="preserve">  </w:t>
      </w:r>
      <w:r w:rsidR="00670FC6">
        <w:t xml:space="preserve">  5</w:t>
      </w:r>
      <w:r>
        <w:t xml:space="preserve"> acres</w:t>
      </w:r>
    </w:p>
    <w:p w14:paraId="683B408C" w14:textId="08E4B905" w:rsidR="00FF64CA" w:rsidRDefault="00FF64CA" w:rsidP="00192457">
      <w:pPr>
        <w:spacing w:after="0" w:line="240" w:lineRule="auto"/>
        <w:ind w:left="1440" w:firstLine="720"/>
      </w:pPr>
      <w:r>
        <w:t>Open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670FC6">
        <w:t xml:space="preserve">  </w:t>
      </w:r>
      <w:proofErr w:type="gramStart"/>
      <w:r>
        <w:t>1</w:t>
      </w:r>
      <w:r w:rsidR="00081C6D">
        <w:t xml:space="preserve"> </w:t>
      </w:r>
      <w:r>
        <w:t xml:space="preserve"> acre</w:t>
      </w:r>
      <w:proofErr w:type="gramEnd"/>
    </w:p>
    <w:p w14:paraId="764D429F" w14:textId="3727FDD0" w:rsidR="00037D72" w:rsidRDefault="00037D72" w:rsidP="00192457">
      <w:pPr>
        <w:spacing w:after="0" w:line="240" w:lineRule="auto"/>
        <w:ind w:left="1440" w:firstLine="720"/>
      </w:pPr>
      <w:r>
        <w:t>Total:</w:t>
      </w:r>
      <w:r>
        <w:tab/>
      </w:r>
      <w:r>
        <w:tab/>
      </w:r>
      <w:r>
        <w:tab/>
      </w:r>
      <w:r>
        <w:tab/>
      </w:r>
      <w:r>
        <w:tab/>
        <w:t>120 acres</w:t>
      </w:r>
    </w:p>
    <w:p w14:paraId="598899D4" w14:textId="05668CA5" w:rsidR="00037D72" w:rsidRDefault="00037D72" w:rsidP="00FD563C">
      <w:pPr>
        <w:spacing w:before="120"/>
      </w:pPr>
      <w:r>
        <w:t>A study was conducted to estimate the merchantable volumes of timber in the Pine Timber Area.  No guarantee is made on these estimated volumes.  Buyers must rely on their own estimates:</w:t>
      </w:r>
    </w:p>
    <w:p w14:paraId="6A298831" w14:textId="7806E6F0" w:rsidR="009A494F" w:rsidRDefault="00037D72" w:rsidP="003B37F1">
      <w:r>
        <w:fldChar w:fldCharType="begin"/>
      </w:r>
      <w:r>
        <w:instrText xml:space="preserve"> LINK </w:instrText>
      </w:r>
      <w:r w:rsidR="009A494F">
        <w:instrText xml:space="preserve">Excel.Sheet.12 "\\\\Backupds418\\user_docs\\Templin_Docs\\Real Estate\\McLure\\120 acres - Rapides\\Nichols Cemetery Rd Tract.xlsx" Sheet1!R7C1:R13C2 </w:instrText>
      </w:r>
      <w:r>
        <w:instrText xml:space="preserve">\a \f 4 \h </w:instrText>
      </w:r>
      <w:r w:rsidR="009A494F">
        <w:fldChar w:fldCharType="separate"/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9A494F" w:rsidRPr="009A494F" w14:paraId="3EFC9035" w14:textId="77777777" w:rsidTr="009A494F">
        <w:trPr>
          <w:divId w:val="1522431086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A459" w14:textId="491FF5E7" w:rsidR="009A494F" w:rsidRPr="009A494F" w:rsidRDefault="009A494F" w:rsidP="009A49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9A494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Product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CBF7" w14:textId="77777777" w:rsidR="009A494F" w:rsidRPr="009A494F" w:rsidRDefault="009A494F" w:rsidP="009A494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9A494F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Tons</w:t>
            </w:r>
          </w:p>
        </w:tc>
      </w:tr>
      <w:tr w:rsidR="009A494F" w:rsidRPr="009A494F" w14:paraId="2F94A8FF" w14:textId="77777777" w:rsidTr="009A494F">
        <w:trPr>
          <w:divId w:val="1522431086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140C" w14:textId="77777777" w:rsidR="009A494F" w:rsidRPr="009A494F" w:rsidRDefault="009A494F" w:rsidP="009A49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A494F">
              <w:rPr>
                <w:rFonts w:ascii="Aptos Narrow" w:eastAsia="Times New Roman" w:hAnsi="Aptos Narrow" w:cs="Times New Roman"/>
                <w:color w:val="000000"/>
              </w:rPr>
              <w:t>Large Pine Sawtimber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058C" w14:textId="77777777" w:rsidR="009A494F" w:rsidRPr="009A494F" w:rsidRDefault="009A494F" w:rsidP="009A49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A494F">
              <w:rPr>
                <w:rFonts w:ascii="Aptos Narrow" w:eastAsia="Times New Roman" w:hAnsi="Aptos Narrow" w:cs="Times New Roman"/>
                <w:color w:val="000000"/>
              </w:rPr>
              <w:t>1,230</w:t>
            </w:r>
          </w:p>
        </w:tc>
      </w:tr>
      <w:tr w:rsidR="009A494F" w:rsidRPr="009A494F" w14:paraId="6D2F1917" w14:textId="77777777" w:rsidTr="009A494F">
        <w:trPr>
          <w:divId w:val="1522431086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1002" w14:textId="77777777" w:rsidR="009A494F" w:rsidRPr="009A494F" w:rsidRDefault="009A494F" w:rsidP="009A49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A494F">
              <w:rPr>
                <w:rFonts w:ascii="Aptos Narrow" w:eastAsia="Times New Roman" w:hAnsi="Aptos Narrow" w:cs="Times New Roman"/>
                <w:color w:val="000000"/>
              </w:rPr>
              <w:t>Pine Sawtimber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009C" w14:textId="77777777" w:rsidR="009A494F" w:rsidRPr="009A494F" w:rsidRDefault="009A494F" w:rsidP="009A49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A494F">
              <w:rPr>
                <w:rFonts w:ascii="Aptos Narrow" w:eastAsia="Times New Roman" w:hAnsi="Aptos Narrow" w:cs="Times New Roman"/>
                <w:color w:val="000000"/>
              </w:rPr>
              <w:t>3,827</w:t>
            </w:r>
          </w:p>
        </w:tc>
      </w:tr>
      <w:tr w:rsidR="009A494F" w:rsidRPr="009A494F" w14:paraId="7CD4FDB9" w14:textId="77777777" w:rsidTr="009A494F">
        <w:trPr>
          <w:divId w:val="1522431086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7EF1" w14:textId="77777777" w:rsidR="009A494F" w:rsidRPr="009A494F" w:rsidRDefault="009A494F" w:rsidP="009A49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A494F">
              <w:rPr>
                <w:rFonts w:ascii="Aptos Narrow" w:eastAsia="Times New Roman" w:hAnsi="Aptos Narrow" w:cs="Times New Roman"/>
                <w:color w:val="000000"/>
              </w:rPr>
              <w:t xml:space="preserve">Chip &amp; </w:t>
            </w:r>
            <w:proofErr w:type="gramStart"/>
            <w:r w:rsidRPr="009A494F">
              <w:rPr>
                <w:rFonts w:ascii="Aptos Narrow" w:eastAsia="Times New Roman" w:hAnsi="Aptos Narrow" w:cs="Times New Roman"/>
                <w:color w:val="000000"/>
              </w:rPr>
              <w:t>Saw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B97F" w14:textId="77777777" w:rsidR="009A494F" w:rsidRPr="009A494F" w:rsidRDefault="009A494F" w:rsidP="009A49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A494F">
              <w:rPr>
                <w:rFonts w:ascii="Aptos Narrow" w:eastAsia="Times New Roman" w:hAnsi="Aptos Narrow" w:cs="Times New Roman"/>
                <w:color w:val="000000"/>
              </w:rPr>
              <w:t>1,626</w:t>
            </w:r>
          </w:p>
        </w:tc>
      </w:tr>
      <w:tr w:rsidR="009A494F" w:rsidRPr="009A494F" w14:paraId="10E54A06" w14:textId="77777777" w:rsidTr="009A494F">
        <w:trPr>
          <w:divId w:val="1522431086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9214" w14:textId="77777777" w:rsidR="009A494F" w:rsidRPr="009A494F" w:rsidRDefault="009A494F" w:rsidP="009A49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A494F">
              <w:rPr>
                <w:rFonts w:ascii="Aptos Narrow" w:eastAsia="Times New Roman" w:hAnsi="Aptos Narrow" w:cs="Times New Roman"/>
                <w:color w:val="000000"/>
              </w:rPr>
              <w:t>Pine Pulpwood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C417" w14:textId="77777777" w:rsidR="009A494F" w:rsidRPr="009A494F" w:rsidRDefault="009A494F" w:rsidP="009A49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A494F">
              <w:rPr>
                <w:rFonts w:ascii="Aptos Narrow" w:eastAsia="Times New Roman" w:hAnsi="Aptos Narrow" w:cs="Times New Roman"/>
                <w:color w:val="000000"/>
              </w:rPr>
              <w:t>2,254</w:t>
            </w:r>
          </w:p>
        </w:tc>
      </w:tr>
      <w:tr w:rsidR="009A494F" w:rsidRPr="009A494F" w14:paraId="277F49FA" w14:textId="77777777" w:rsidTr="009A494F">
        <w:trPr>
          <w:divId w:val="1522431086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8D57" w14:textId="77777777" w:rsidR="009A494F" w:rsidRPr="009A494F" w:rsidRDefault="009A494F" w:rsidP="009A49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A494F">
              <w:rPr>
                <w:rFonts w:ascii="Aptos Narrow" w:eastAsia="Times New Roman" w:hAnsi="Aptos Narrow" w:cs="Times New Roman"/>
                <w:color w:val="000000"/>
              </w:rPr>
              <w:t>Hardwood Sawtimber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0F2F" w14:textId="77777777" w:rsidR="009A494F" w:rsidRPr="009A494F" w:rsidRDefault="009A494F" w:rsidP="009A49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A494F">
              <w:rPr>
                <w:rFonts w:ascii="Aptos Narrow" w:eastAsia="Times New Roman" w:hAnsi="Aptos Narrow" w:cs="Times New Roman"/>
                <w:color w:val="000000"/>
              </w:rPr>
              <w:t>412</w:t>
            </w:r>
          </w:p>
        </w:tc>
      </w:tr>
      <w:tr w:rsidR="009A494F" w:rsidRPr="009A494F" w14:paraId="20C47D75" w14:textId="77777777" w:rsidTr="009A494F">
        <w:trPr>
          <w:divId w:val="1522431086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D5BC" w14:textId="77777777" w:rsidR="009A494F" w:rsidRPr="009A494F" w:rsidRDefault="009A494F" w:rsidP="009A494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9A494F">
              <w:rPr>
                <w:rFonts w:ascii="Aptos Narrow" w:eastAsia="Times New Roman" w:hAnsi="Aptos Narrow" w:cs="Times New Roman"/>
                <w:color w:val="000000"/>
              </w:rPr>
              <w:t>Hardwood Pulpwood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65EF" w14:textId="77777777" w:rsidR="009A494F" w:rsidRPr="009A494F" w:rsidRDefault="009A494F" w:rsidP="009A494F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9A494F">
              <w:rPr>
                <w:rFonts w:ascii="Aptos Narrow" w:eastAsia="Times New Roman" w:hAnsi="Aptos Narrow" w:cs="Times New Roman"/>
                <w:color w:val="000000"/>
              </w:rPr>
              <w:t>583</w:t>
            </w:r>
          </w:p>
        </w:tc>
      </w:tr>
    </w:tbl>
    <w:p w14:paraId="6E7D930F" w14:textId="627F8DEC" w:rsidR="00D73E69" w:rsidRDefault="00037D72" w:rsidP="003B37F1">
      <w:r>
        <w:fldChar w:fldCharType="end"/>
      </w:r>
    </w:p>
    <w:sectPr w:rsidR="00D73E69" w:rsidSect="00192457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4A73" w14:textId="77777777" w:rsidR="00D73E69" w:rsidRDefault="00D73E69" w:rsidP="00D73E69">
      <w:pPr>
        <w:spacing w:after="0" w:line="240" w:lineRule="auto"/>
      </w:pPr>
      <w:r>
        <w:separator/>
      </w:r>
    </w:p>
  </w:endnote>
  <w:endnote w:type="continuationSeparator" w:id="0">
    <w:p w14:paraId="6DC5EA6C" w14:textId="77777777" w:rsidR="00D73E69" w:rsidRDefault="00D73E69" w:rsidP="00D7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040D" w14:textId="3865355C" w:rsidR="00D73E69" w:rsidRDefault="00D73E69">
    <w:pPr>
      <w:pStyle w:val="Footer"/>
    </w:pPr>
    <w:r>
      <w:t xml:space="preserve">All information is believed correct but is not guaranteed.  Buyers are responsible for determining their own assessments, measurements, and due diligence </w:t>
    </w:r>
    <w:proofErr w:type="gramStart"/>
    <w:r>
      <w:t>in order to</w:t>
    </w:r>
    <w:proofErr w:type="gramEnd"/>
    <w:r>
      <w:t xml:space="preserve"> make their offer.</w:t>
    </w:r>
  </w:p>
  <w:p w14:paraId="553375BC" w14:textId="77777777" w:rsidR="00D73E69" w:rsidRDefault="00D73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D65D" w14:textId="77777777" w:rsidR="00D73E69" w:rsidRDefault="00D73E69" w:rsidP="00D73E69">
      <w:pPr>
        <w:spacing w:after="0" w:line="240" w:lineRule="auto"/>
      </w:pPr>
      <w:r>
        <w:separator/>
      </w:r>
    </w:p>
  </w:footnote>
  <w:footnote w:type="continuationSeparator" w:id="0">
    <w:p w14:paraId="1D36E27C" w14:textId="77777777" w:rsidR="00D73E69" w:rsidRDefault="00D73E69" w:rsidP="00D73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F1"/>
    <w:rsid w:val="00037D72"/>
    <w:rsid w:val="00081C6D"/>
    <w:rsid w:val="000E3E1B"/>
    <w:rsid w:val="00192457"/>
    <w:rsid w:val="001A05F0"/>
    <w:rsid w:val="002A3A32"/>
    <w:rsid w:val="00331D25"/>
    <w:rsid w:val="003812C7"/>
    <w:rsid w:val="003B37F1"/>
    <w:rsid w:val="0043613B"/>
    <w:rsid w:val="004D28AE"/>
    <w:rsid w:val="004E4DC5"/>
    <w:rsid w:val="00670FC6"/>
    <w:rsid w:val="006A2CDB"/>
    <w:rsid w:val="00762DA6"/>
    <w:rsid w:val="00910287"/>
    <w:rsid w:val="009A494F"/>
    <w:rsid w:val="009F3B4A"/>
    <w:rsid w:val="00AB302A"/>
    <w:rsid w:val="00AD1686"/>
    <w:rsid w:val="00B27EF2"/>
    <w:rsid w:val="00BD2651"/>
    <w:rsid w:val="00C03524"/>
    <w:rsid w:val="00D158E1"/>
    <w:rsid w:val="00D73E69"/>
    <w:rsid w:val="00DA5276"/>
    <w:rsid w:val="00F523E8"/>
    <w:rsid w:val="00F63F0D"/>
    <w:rsid w:val="00FD563C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3035"/>
  <w15:docId w15:val="{D8FBE996-1F47-4BA8-B0C3-206DAE47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69"/>
  </w:style>
  <w:style w:type="paragraph" w:styleId="Footer">
    <w:name w:val="footer"/>
    <w:basedOn w:val="Normal"/>
    <w:link w:val="FooterChar"/>
    <w:uiPriority w:val="99"/>
    <w:unhideWhenUsed/>
    <w:rsid w:val="00D73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293</Words>
  <Characters>1472</Characters>
  <Application>Microsoft Office Word</Application>
  <DocSecurity>0</DocSecurity>
  <Lines>50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templin</dc:creator>
  <cp:lastModifiedBy>steve templin</cp:lastModifiedBy>
  <cp:revision>12</cp:revision>
  <dcterms:created xsi:type="dcterms:W3CDTF">2024-03-04T23:06:00Z</dcterms:created>
  <dcterms:modified xsi:type="dcterms:W3CDTF">2024-03-06T22:16:00Z</dcterms:modified>
</cp:coreProperties>
</file>